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37031" w:rsidRDefault="00F33539">
      <w:pPr>
        <w:spacing w:after="0" w:line="240" w:lineRule="auto"/>
      </w:pPr>
      <w:bookmarkStart w:id="0" w:name="_gjdgxs" w:colFirst="0" w:colLast="0"/>
      <w:bookmarkStart w:id="1" w:name="_GoBack"/>
      <w:bookmarkEnd w:id="0"/>
      <w:bookmarkEnd w:id="1"/>
      <w:r>
        <w:rPr>
          <w:rFonts w:ascii="Cambria" w:eastAsia="Cambria" w:hAnsi="Cambria" w:cs="Cambria"/>
          <w:b/>
          <w:sz w:val="40"/>
          <w:szCs w:val="40"/>
        </w:rPr>
        <w:t>CSGUK Operational Plan 2019</w:t>
      </w:r>
      <w:r>
        <w:rPr>
          <w:rFonts w:ascii="Cambria" w:eastAsia="Cambria" w:hAnsi="Cambria" w:cs="Cambria"/>
        </w:rPr>
        <w:t xml:space="preserve">                                              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9370695</wp:posOffset>
            </wp:positionH>
            <wp:positionV relativeFrom="paragraph">
              <wp:posOffset>-192402</wp:posOffset>
            </wp:positionV>
            <wp:extent cx="609600" cy="609600"/>
            <wp:effectExtent l="0" t="0" r="0" b="0"/>
            <wp:wrapSquare wrapText="bothSides" distT="0" distB="0" distL="114300" distR="114300"/>
            <wp:docPr id="1" name="image1.jpg" descr="http://static.wixstatic.com/media/b65572_d501be96c07f439cad868041644279ef.jpeg_srz_p_289_289_75_22_0.50_1.20_0.00_jpeg_srz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ttp://static.wixstatic.com/media/b65572_d501be96c07f439cad868041644279ef.jpeg_srz_p_289_289_75_22_0.50_1.20_0.00_jpeg_srz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37031" w:rsidRDefault="00537031">
      <w:pPr>
        <w:spacing w:after="0" w:line="240" w:lineRule="auto"/>
      </w:pPr>
    </w:p>
    <w:tbl>
      <w:tblPr>
        <w:tblStyle w:val="a"/>
        <w:tblW w:w="15690" w:type="dxa"/>
        <w:tblInd w:w="-23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908"/>
        <w:gridCol w:w="5547"/>
        <w:gridCol w:w="1980"/>
        <w:gridCol w:w="1365"/>
        <w:gridCol w:w="1890"/>
      </w:tblGrid>
      <w:tr w:rsidR="00537031" w:rsidTr="005370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8" w:type="dxa"/>
            <w:shd w:val="clear" w:color="auto" w:fill="5B9BD5"/>
          </w:tcPr>
          <w:p w:rsidR="00537031" w:rsidRDefault="00F33539">
            <w:r>
              <w:rPr>
                <w:rFonts w:ascii="Cambria" w:eastAsia="Cambria" w:hAnsi="Cambria" w:cs="Cambria"/>
              </w:rPr>
              <w:t>Objective</w:t>
            </w:r>
          </w:p>
        </w:tc>
        <w:tc>
          <w:tcPr>
            <w:tcW w:w="5547" w:type="dxa"/>
            <w:shd w:val="clear" w:color="auto" w:fill="5B9BD5"/>
          </w:tcPr>
          <w:p w:rsidR="00537031" w:rsidRDefault="00F335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mbria" w:eastAsia="Cambria" w:hAnsi="Cambria" w:cs="Cambria"/>
              </w:rPr>
              <w:t>Success measures</w:t>
            </w:r>
          </w:p>
        </w:tc>
        <w:tc>
          <w:tcPr>
            <w:tcW w:w="1980" w:type="dxa"/>
            <w:shd w:val="clear" w:color="auto" w:fill="5B9BD5"/>
          </w:tcPr>
          <w:p w:rsidR="00537031" w:rsidRDefault="00F335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mbria" w:eastAsia="Cambria" w:hAnsi="Cambria" w:cs="Cambria"/>
              </w:rPr>
              <w:t>Responsible group</w:t>
            </w:r>
          </w:p>
        </w:tc>
        <w:tc>
          <w:tcPr>
            <w:tcW w:w="1365" w:type="dxa"/>
            <w:shd w:val="clear" w:color="auto" w:fill="5B9BD5"/>
          </w:tcPr>
          <w:p w:rsidR="00537031" w:rsidRDefault="00F335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mbria" w:eastAsia="Cambria" w:hAnsi="Cambria" w:cs="Cambria"/>
              </w:rPr>
              <w:t>Deadline</w:t>
            </w:r>
          </w:p>
        </w:tc>
        <w:tc>
          <w:tcPr>
            <w:tcW w:w="1890" w:type="dxa"/>
            <w:shd w:val="clear" w:color="auto" w:fill="5B9BD5"/>
          </w:tcPr>
          <w:p w:rsidR="00537031" w:rsidRDefault="00F335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mbria" w:eastAsia="Cambria" w:hAnsi="Cambria" w:cs="Cambria"/>
              </w:rPr>
              <w:t>Current status</w:t>
            </w:r>
          </w:p>
        </w:tc>
      </w:tr>
      <w:tr w:rsidR="00537031" w:rsidTr="005370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8" w:type="dxa"/>
            <w:shd w:val="clear" w:color="auto" w:fill="5B9BD5"/>
          </w:tcPr>
          <w:p w:rsidR="00537031" w:rsidRDefault="00F33539">
            <w:r>
              <w:t>Support the Steering Group in delivering the annual conference</w:t>
            </w:r>
          </w:p>
        </w:tc>
        <w:tc>
          <w:tcPr>
            <w:tcW w:w="5547" w:type="dxa"/>
            <w:shd w:val="clear" w:color="auto" w:fill="BDD7EE"/>
          </w:tcPr>
          <w:p w:rsidR="00537031" w:rsidRDefault="00F3353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Conference delivered, profit made, positive feedback</w:t>
            </w:r>
          </w:p>
        </w:tc>
        <w:tc>
          <w:tcPr>
            <w:tcW w:w="1980" w:type="dxa"/>
            <w:shd w:val="clear" w:color="auto" w:fill="BDD7EE"/>
          </w:tcPr>
          <w:p w:rsidR="00537031" w:rsidRDefault="00F33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Events</w:t>
            </w:r>
          </w:p>
        </w:tc>
        <w:tc>
          <w:tcPr>
            <w:tcW w:w="1365" w:type="dxa"/>
            <w:shd w:val="clear" w:color="auto" w:fill="BDD7EE"/>
          </w:tcPr>
          <w:p w:rsidR="00537031" w:rsidRDefault="00F33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30/11/2019</w:t>
            </w:r>
          </w:p>
        </w:tc>
        <w:tc>
          <w:tcPr>
            <w:tcW w:w="1890" w:type="dxa"/>
            <w:shd w:val="clear" w:color="auto" w:fill="BDD7EE"/>
          </w:tcPr>
          <w:p w:rsidR="00537031" w:rsidRDefault="00537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37031" w:rsidTr="00537031">
        <w:trPr>
          <w:trHeight w:val="1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8" w:type="dxa"/>
            <w:shd w:val="clear" w:color="auto" w:fill="5B9BD5"/>
          </w:tcPr>
          <w:p w:rsidR="00537031" w:rsidRDefault="00F33539">
            <w:r>
              <w:t>Work with Research and Resources task group on materials/activities relating to the conference theme</w:t>
            </w:r>
          </w:p>
        </w:tc>
        <w:tc>
          <w:tcPr>
            <w:tcW w:w="5547" w:type="dxa"/>
            <w:shd w:val="clear" w:color="auto" w:fill="BDD7EE"/>
          </w:tcPr>
          <w:p w:rsidR="00537031" w:rsidRDefault="00F33539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Additional resources added to CSGUK website</w:t>
            </w:r>
          </w:p>
        </w:tc>
        <w:tc>
          <w:tcPr>
            <w:tcW w:w="1980" w:type="dxa"/>
            <w:shd w:val="clear" w:color="auto" w:fill="BDD7EE"/>
          </w:tcPr>
          <w:p w:rsidR="00537031" w:rsidRDefault="00F33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Events</w:t>
            </w:r>
          </w:p>
        </w:tc>
        <w:tc>
          <w:tcPr>
            <w:tcW w:w="1365" w:type="dxa"/>
            <w:shd w:val="clear" w:color="auto" w:fill="BDD7EE"/>
          </w:tcPr>
          <w:p w:rsidR="00537031" w:rsidRDefault="00F33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31/07/2020</w:t>
            </w:r>
          </w:p>
        </w:tc>
        <w:tc>
          <w:tcPr>
            <w:tcW w:w="1890" w:type="dxa"/>
            <w:shd w:val="clear" w:color="auto" w:fill="BDD7EE"/>
          </w:tcPr>
          <w:p w:rsidR="00537031" w:rsidRDefault="00537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7031" w:rsidTr="005370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8" w:type="dxa"/>
            <w:shd w:val="clear" w:color="auto" w:fill="5B9BD5"/>
          </w:tcPr>
          <w:p w:rsidR="00537031" w:rsidRDefault="00F33539">
            <w:r>
              <w:t xml:space="preserve">Continue to deliver front line staff events </w:t>
            </w:r>
          </w:p>
        </w:tc>
        <w:tc>
          <w:tcPr>
            <w:tcW w:w="5547" w:type="dxa"/>
            <w:shd w:val="clear" w:color="auto" w:fill="BDD7EE"/>
          </w:tcPr>
          <w:p w:rsidR="00537031" w:rsidRDefault="00F3353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Further events delivered </w:t>
            </w:r>
          </w:p>
        </w:tc>
        <w:tc>
          <w:tcPr>
            <w:tcW w:w="1980" w:type="dxa"/>
            <w:shd w:val="clear" w:color="auto" w:fill="BDD7EE"/>
          </w:tcPr>
          <w:p w:rsidR="00537031" w:rsidRDefault="00F33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Events</w:t>
            </w:r>
          </w:p>
        </w:tc>
        <w:tc>
          <w:tcPr>
            <w:tcW w:w="1365" w:type="dxa"/>
            <w:shd w:val="clear" w:color="auto" w:fill="BDD7EE"/>
          </w:tcPr>
          <w:p w:rsidR="00537031" w:rsidRDefault="00F33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31/07/2020</w:t>
            </w:r>
          </w:p>
        </w:tc>
        <w:tc>
          <w:tcPr>
            <w:tcW w:w="1890" w:type="dxa"/>
            <w:shd w:val="clear" w:color="auto" w:fill="BDD7EE"/>
          </w:tcPr>
          <w:p w:rsidR="00537031" w:rsidRDefault="00537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37031" w:rsidTr="00537031">
        <w:trPr>
          <w:trHeight w:val="1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8" w:type="dxa"/>
            <w:shd w:val="clear" w:color="auto" w:fill="5B9BD5"/>
          </w:tcPr>
          <w:p w:rsidR="00537031" w:rsidRDefault="00F33539">
            <w:r>
              <w:t>Review CSE Networking Jiscmail group - merge with CSGUK?</w:t>
            </w:r>
          </w:p>
        </w:tc>
        <w:tc>
          <w:tcPr>
            <w:tcW w:w="5547" w:type="dxa"/>
            <w:shd w:val="clear" w:color="auto" w:fill="BDD7EE"/>
          </w:tcPr>
          <w:p w:rsidR="00537031" w:rsidRDefault="00F33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Future of group determined</w:t>
            </w:r>
          </w:p>
        </w:tc>
        <w:tc>
          <w:tcPr>
            <w:tcW w:w="1980" w:type="dxa"/>
            <w:shd w:val="clear" w:color="auto" w:fill="BDD7EE"/>
          </w:tcPr>
          <w:p w:rsidR="00537031" w:rsidRDefault="00F33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Events</w:t>
            </w:r>
          </w:p>
        </w:tc>
        <w:tc>
          <w:tcPr>
            <w:tcW w:w="1365" w:type="dxa"/>
            <w:shd w:val="clear" w:color="auto" w:fill="BDD7EE"/>
          </w:tcPr>
          <w:p w:rsidR="00537031" w:rsidRDefault="00F33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31/07/2019</w:t>
            </w:r>
          </w:p>
        </w:tc>
        <w:tc>
          <w:tcPr>
            <w:tcW w:w="1890" w:type="dxa"/>
            <w:shd w:val="clear" w:color="auto" w:fill="BDD7EE"/>
          </w:tcPr>
          <w:p w:rsidR="00537031" w:rsidRDefault="00537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7031" w:rsidTr="005370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8" w:type="dxa"/>
            <w:shd w:val="clear" w:color="auto" w:fill="5B9BD5"/>
          </w:tcPr>
          <w:p w:rsidR="00537031" w:rsidRDefault="00F33539">
            <w:r>
              <w:t xml:space="preserve">Review content of CSGUK website, identifying content for removal and gaps to be filled </w:t>
            </w:r>
          </w:p>
        </w:tc>
        <w:tc>
          <w:tcPr>
            <w:tcW w:w="5547" w:type="dxa"/>
            <w:shd w:val="clear" w:color="auto" w:fill="BDD7EE"/>
          </w:tcPr>
          <w:p w:rsidR="00537031" w:rsidRDefault="00F3353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Website content and material updated</w:t>
            </w:r>
          </w:p>
          <w:p w:rsidR="00537031" w:rsidRDefault="00F3353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Improved website usability</w:t>
            </w:r>
          </w:p>
          <w:p w:rsidR="00537031" w:rsidRDefault="00537031">
            <w:pPr>
              <w:spacing w:after="200" w:line="276" w:lineRule="auto"/>
              <w:ind w:left="-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0" w:type="dxa"/>
            <w:shd w:val="clear" w:color="auto" w:fill="BDD7EE"/>
          </w:tcPr>
          <w:p w:rsidR="00537031" w:rsidRDefault="00F33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Research &amp; Resources</w:t>
            </w:r>
          </w:p>
        </w:tc>
        <w:tc>
          <w:tcPr>
            <w:tcW w:w="1365" w:type="dxa"/>
            <w:shd w:val="clear" w:color="auto" w:fill="BDD7EE"/>
          </w:tcPr>
          <w:p w:rsidR="00537031" w:rsidRDefault="00F33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31/07/2019</w:t>
            </w:r>
          </w:p>
        </w:tc>
        <w:tc>
          <w:tcPr>
            <w:tcW w:w="1890" w:type="dxa"/>
            <w:shd w:val="clear" w:color="auto" w:fill="BDD7EE"/>
          </w:tcPr>
          <w:p w:rsidR="00537031" w:rsidRDefault="00537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37031" w:rsidTr="00537031">
        <w:trPr>
          <w:trHeight w:val="1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8" w:type="dxa"/>
            <w:shd w:val="clear" w:color="auto" w:fill="5B9BD5"/>
          </w:tcPr>
          <w:p w:rsidR="00537031" w:rsidRDefault="00F33539">
            <w:r>
              <w:lastRenderedPageBreak/>
              <w:t>Engage with LIS students to support the work of CSGUK and help produce relevant resources or research areas of interest</w:t>
            </w:r>
          </w:p>
        </w:tc>
        <w:tc>
          <w:tcPr>
            <w:tcW w:w="5547" w:type="dxa"/>
            <w:shd w:val="clear" w:color="auto" w:fill="BDD7EE"/>
          </w:tcPr>
          <w:p w:rsidR="00537031" w:rsidRDefault="00F33539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Links forged and developed with academic or support staff in LIS schools and students engaged with CSGUK</w:t>
            </w:r>
          </w:p>
        </w:tc>
        <w:tc>
          <w:tcPr>
            <w:tcW w:w="1980" w:type="dxa"/>
            <w:shd w:val="clear" w:color="auto" w:fill="BDD7EE"/>
          </w:tcPr>
          <w:p w:rsidR="00537031" w:rsidRDefault="00F33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Research &amp; Resources</w:t>
            </w:r>
          </w:p>
        </w:tc>
        <w:tc>
          <w:tcPr>
            <w:tcW w:w="1365" w:type="dxa"/>
            <w:shd w:val="clear" w:color="auto" w:fill="BDD7EE"/>
          </w:tcPr>
          <w:p w:rsidR="00537031" w:rsidRDefault="00F33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31/12/2019</w:t>
            </w:r>
          </w:p>
        </w:tc>
        <w:tc>
          <w:tcPr>
            <w:tcW w:w="1890" w:type="dxa"/>
            <w:shd w:val="clear" w:color="auto" w:fill="BDD7EE"/>
          </w:tcPr>
          <w:p w:rsidR="00537031" w:rsidRDefault="00537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7031" w:rsidTr="005370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8" w:type="dxa"/>
            <w:shd w:val="clear" w:color="auto" w:fill="5B9BD5"/>
          </w:tcPr>
          <w:p w:rsidR="00537031" w:rsidRDefault="00F33539">
            <w:r>
              <w:t>Produce resources (case studies, reports) to support customer service development across library sector</w:t>
            </w:r>
          </w:p>
        </w:tc>
        <w:tc>
          <w:tcPr>
            <w:tcW w:w="55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7031" w:rsidRDefault="00F33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Case studies and other resources produced or </w:t>
            </w:r>
          </w:p>
          <w:p w:rsidR="00537031" w:rsidRDefault="00F33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commissioned by group members and shared with the </w:t>
            </w:r>
          </w:p>
          <w:p w:rsidR="00537031" w:rsidRDefault="00F33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library/CSGUK community</w:t>
            </w:r>
          </w:p>
          <w:p w:rsidR="00537031" w:rsidRDefault="00537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37031" w:rsidRDefault="00F33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   </w:t>
            </w:r>
          </w:p>
          <w:p w:rsidR="00537031" w:rsidRDefault="00537031">
            <w:pPr>
              <w:spacing w:after="200" w:line="276" w:lineRule="auto"/>
              <w:ind w:left="-2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37031" w:rsidRDefault="00F33539">
            <w:pPr>
              <w:spacing w:after="200" w:line="276" w:lineRule="auto"/>
              <w:ind w:left="-2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1980" w:type="dxa"/>
            <w:shd w:val="clear" w:color="auto" w:fill="BDD7EE"/>
          </w:tcPr>
          <w:p w:rsidR="00537031" w:rsidRDefault="00F33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Research &amp;</w:t>
            </w:r>
            <w:r>
              <w:t xml:space="preserve"> Resources</w:t>
            </w:r>
          </w:p>
        </w:tc>
        <w:tc>
          <w:tcPr>
            <w:tcW w:w="1365" w:type="dxa"/>
            <w:shd w:val="clear" w:color="auto" w:fill="BDD7EE"/>
          </w:tcPr>
          <w:p w:rsidR="00537031" w:rsidRDefault="00F33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31/12/2019</w:t>
            </w:r>
          </w:p>
        </w:tc>
        <w:tc>
          <w:tcPr>
            <w:tcW w:w="1890" w:type="dxa"/>
            <w:shd w:val="clear" w:color="auto" w:fill="BDD7EE"/>
          </w:tcPr>
          <w:p w:rsidR="00537031" w:rsidRDefault="00537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37031" w:rsidTr="00537031">
        <w:trPr>
          <w:trHeight w:val="1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8" w:type="dxa"/>
            <w:shd w:val="clear" w:color="auto" w:fill="5B9BD5"/>
          </w:tcPr>
          <w:p w:rsidR="00537031" w:rsidRDefault="00537031"/>
        </w:tc>
        <w:tc>
          <w:tcPr>
            <w:tcW w:w="5547" w:type="dxa"/>
            <w:shd w:val="clear" w:color="auto" w:fill="BDD7EE"/>
          </w:tcPr>
          <w:p w:rsidR="00537031" w:rsidRDefault="00537031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0" w:type="dxa"/>
            <w:shd w:val="clear" w:color="auto" w:fill="BDD7EE"/>
          </w:tcPr>
          <w:p w:rsidR="00537031" w:rsidRDefault="00537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5" w:type="dxa"/>
            <w:shd w:val="clear" w:color="auto" w:fill="BDD7EE"/>
          </w:tcPr>
          <w:p w:rsidR="00537031" w:rsidRDefault="00537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shd w:val="clear" w:color="auto" w:fill="BDD7EE"/>
          </w:tcPr>
          <w:p w:rsidR="00537031" w:rsidRDefault="00537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7031" w:rsidTr="005370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8" w:type="dxa"/>
            <w:shd w:val="clear" w:color="auto" w:fill="5B9BD5"/>
          </w:tcPr>
          <w:p w:rsidR="00537031" w:rsidRDefault="00537031"/>
        </w:tc>
        <w:tc>
          <w:tcPr>
            <w:tcW w:w="5547" w:type="dxa"/>
            <w:shd w:val="clear" w:color="auto" w:fill="BDD7EE"/>
          </w:tcPr>
          <w:p w:rsidR="00537031" w:rsidRDefault="0053703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0" w:type="dxa"/>
            <w:shd w:val="clear" w:color="auto" w:fill="BDD7EE"/>
          </w:tcPr>
          <w:p w:rsidR="00537031" w:rsidRDefault="00537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5" w:type="dxa"/>
            <w:shd w:val="clear" w:color="auto" w:fill="BDD7EE"/>
          </w:tcPr>
          <w:p w:rsidR="00537031" w:rsidRDefault="00537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  <w:shd w:val="clear" w:color="auto" w:fill="BDD7EE"/>
          </w:tcPr>
          <w:p w:rsidR="00537031" w:rsidRDefault="00537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37031" w:rsidTr="00537031">
        <w:trPr>
          <w:trHeight w:val="1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8" w:type="dxa"/>
            <w:shd w:val="clear" w:color="auto" w:fill="5B9BD5"/>
          </w:tcPr>
          <w:p w:rsidR="00537031" w:rsidRDefault="00537031"/>
        </w:tc>
        <w:tc>
          <w:tcPr>
            <w:tcW w:w="5547" w:type="dxa"/>
            <w:shd w:val="clear" w:color="auto" w:fill="BDD7EE"/>
          </w:tcPr>
          <w:p w:rsidR="00537031" w:rsidRDefault="00537031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0" w:type="dxa"/>
            <w:shd w:val="clear" w:color="auto" w:fill="BDD7EE"/>
          </w:tcPr>
          <w:p w:rsidR="00537031" w:rsidRDefault="00537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5" w:type="dxa"/>
            <w:shd w:val="clear" w:color="auto" w:fill="BDD7EE"/>
          </w:tcPr>
          <w:p w:rsidR="00537031" w:rsidRDefault="00537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shd w:val="clear" w:color="auto" w:fill="BDD7EE"/>
          </w:tcPr>
          <w:p w:rsidR="00537031" w:rsidRDefault="00537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7031" w:rsidTr="005370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8" w:type="dxa"/>
            <w:shd w:val="clear" w:color="auto" w:fill="5B9BD5"/>
          </w:tcPr>
          <w:p w:rsidR="00537031" w:rsidRDefault="00537031"/>
        </w:tc>
        <w:tc>
          <w:tcPr>
            <w:tcW w:w="5547" w:type="dxa"/>
            <w:shd w:val="clear" w:color="auto" w:fill="BDD7EE"/>
          </w:tcPr>
          <w:p w:rsidR="00537031" w:rsidRDefault="0053703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0" w:type="dxa"/>
            <w:shd w:val="clear" w:color="auto" w:fill="BDD7EE"/>
          </w:tcPr>
          <w:p w:rsidR="00537031" w:rsidRDefault="00537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5" w:type="dxa"/>
            <w:shd w:val="clear" w:color="auto" w:fill="BDD7EE"/>
          </w:tcPr>
          <w:p w:rsidR="00537031" w:rsidRDefault="00537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  <w:shd w:val="clear" w:color="auto" w:fill="BDD7EE"/>
          </w:tcPr>
          <w:p w:rsidR="00537031" w:rsidRDefault="00537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37031" w:rsidTr="00537031">
        <w:trPr>
          <w:trHeight w:val="1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8" w:type="dxa"/>
            <w:shd w:val="clear" w:color="auto" w:fill="5B9BD5"/>
          </w:tcPr>
          <w:p w:rsidR="00537031" w:rsidRDefault="00537031">
            <w:pPr>
              <w:spacing w:after="240" w:line="276" w:lineRule="auto"/>
            </w:pPr>
          </w:p>
        </w:tc>
        <w:tc>
          <w:tcPr>
            <w:tcW w:w="5547" w:type="dxa"/>
            <w:shd w:val="clear" w:color="auto" w:fill="BDD7EE"/>
          </w:tcPr>
          <w:p w:rsidR="00537031" w:rsidRDefault="00537031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0" w:type="dxa"/>
            <w:shd w:val="clear" w:color="auto" w:fill="BDD7EE"/>
          </w:tcPr>
          <w:p w:rsidR="00537031" w:rsidRDefault="00537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5" w:type="dxa"/>
            <w:shd w:val="clear" w:color="auto" w:fill="BDD7EE"/>
          </w:tcPr>
          <w:p w:rsidR="00537031" w:rsidRDefault="00537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shd w:val="clear" w:color="auto" w:fill="BDD7EE"/>
          </w:tcPr>
          <w:p w:rsidR="00537031" w:rsidRDefault="00537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7031" w:rsidTr="005370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8" w:type="dxa"/>
            <w:shd w:val="clear" w:color="auto" w:fill="5B9BD5"/>
          </w:tcPr>
          <w:p w:rsidR="00537031" w:rsidRDefault="00537031">
            <w:pPr>
              <w:spacing w:after="240" w:line="276" w:lineRule="auto"/>
            </w:pPr>
          </w:p>
        </w:tc>
        <w:tc>
          <w:tcPr>
            <w:tcW w:w="5547" w:type="dxa"/>
            <w:shd w:val="clear" w:color="auto" w:fill="BDD7EE"/>
          </w:tcPr>
          <w:p w:rsidR="00537031" w:rsidRDefault="0053703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0" w:type="dxa"/>
            <w:shd w:val="clear" w:color="auto" w:fill="BDD7EE"/>
          </w:tcPr>
          <w:p w:rsidR="00537031" w:rsidRDefault="00537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5" w:type="dxa"/>
            <w:shd w:val="clear" w:color="auto" w:fill="BDD7EE"/>
          </w:tcPr>
          <w:p w:rsidR="00537031" w:rsidRDefault="00537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  <w:shd w:val="clear" w:color="auto" w:fill="BDD7EE"/>
          </w:tcPr>
          <w:p w:rsidR="00537031" w:rsidRDefault="00537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37031" w:rsidTr="00537031">
        <w:trPr>
          <w:trHeight w:val="1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8" w:type="dxa"/>
            <w:shd w:val="clear" w:color="auto" w:fill="5B9BD5"/>
          </w:tcPr>
          <w:p w:rsidR="00537031" w:rsidRDefault="00537031">
            <w:pPr>
              <w:spacing w:after="240" w:line="276" w:lineRule="auto"/>
            </w:pPr>
          </w:p>
        </w:tc>
        <w:tc>
          <w:tcPr>
            <w:tcW w:w="5547" w:type="dxa"/>
            <w:shd w:val="clear" w:color="auto" w:fill="BDD7EE"/>
          </w:tcPr>
          <w:p w:rsidR="00537031" w:rsidRDefault="00537031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0" w:type="dxa"/>
            <w:shd w:val="clear" w:color="auto" w:fill="BDD7EE"/>
          </w:tcPr>
          <w:p w:rsidR="00537031" w:rsidRDefault="00537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5" w:type="dxa"/>
            <w:shd w:val="clear" w:color="auto" w:fill="BDD7EE"/>
          </w:tcPr>
          <w:p w:rsidR="00537031" w:rsidRDefault="00537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shd w:val="clear" w:color="auto" w:fill="BDD7EE"/>
          </w:tcPr>
          <w:p w:rsidR="00537031" w:rsidRDefault="00537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7031" w:rsidTr="005370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8" w:type="dxa"/>
            <w:shd w:val="clear" w:color="auto" w:fill="5B9BD5"/>
          </w:tcPr>
          <w:p w:rsidR="00537031" w:rsidRDefault="00537031">
            <w:pPr>
              <w:spacing w:after="240" w:line="276" w:lineRule="auto"/>
            </w:pPr>
          </w:p>
        </w:tc>
        <w:tc>
          <w:tcPr>
            <w:tcW w:w="5547" w:type="dxa"/>
            <w:shd w:val="clear" w:color="auto" w:fill="BDD7EE"/>
          </w:tcPr>
          <w:p w:rsidR="00537031" w:rsidRDefault="0053703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0" w:type="dxa"/>
            <w:shd w:val="clear" w:color="auto" w:fill="BDD7EE"/>
          </w:tcPr>
          <w:p w:rsidR="00537031" w:rsidRDefault="00537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5" w:type="dxa"/>
            <w:shd w:val="clear" w:color="auto" w:fill="BDD7EE"/>
          </w:tcPr>
          <w:p w:rsidR="00537031" w:rsidRDefault="00537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  <w:shd w:val="clear" w:color="auto" w:fill="BDD7EE"/>
          </w:tcPr>
          <w:p w:rsidR="00537031" w:rsidRDefault="00537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37031" w:rsidTr="00537031">
        <w:trPr>
          <w:trHeight w:val="1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8" w:type="dxa"/>
            <w:shd w:val="clear" w:color="auto" w:fill="5B9BD5"/>
          </w:tcPr>
          <w:p w:rsidR="00537031" w:rsidRDefault="00537031">
            <w:pPr>
              <w:spacing w:after="240" w:line="276" w:lineRule="auto"/>
            </w:pPr>
          </w:p>
        </w:tc>
        <w:tc>
          <w:tcPr>
            <w:tcW w:w="5547" w:type="dxa"/>
            <w:shd w:val="clear" w:color="auto" w:fill="BDD7EE"/>
          </w:tcPr>
          <w:p w:rsidR="00537031" w:rsidRDefault="00537031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0" w:type="dxa"/>
            <w:shd w:val="clear" w:color="auto" w:fill="BDD7EE"/>
          </w:tcPr>
          <w:p w:rsidR="00537031" w:rsidRDefault="00537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5" w:type="dxa"/>
            <w:shd w:val="clear" w:color="auto" w:fill="BDD7EE"/>
          </w:tcPr>
          <w:p w:rsidR="00537031" w:rsidRDefault="00537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shd w:val="clear" w:color="auto" w:fill="BDD7EE"/>
          </w:tcPr>
          <w:p w:rsidR="00537031" w:rsidRDefault="00537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7031" w:rsidTr="005370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8" w:type="dxa"/>
            <w:shd w:val="clear" w:color="auto" w:fill="5B9BD5"/>
          </w:tcPr>
          <w:p w:rsidR="00537031" w:rsidRDefault="00537031"/>
        </w:tc>
        <w:tc>
          <w:tcPr>
            <w:tcW w:w="5547" w:type="dxa"/>
            <w:shd w:val="clear" w:color="auto" w:fill="BDD7EE"/>
          </w:tcPr>
          <w:p w:rsidR="00537031" w:rsidRDefault="0053703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0" w:type="dxa"/>
            <w:shd w:val="clear" w:color="auto" w:fill="BDD7EE"/>
          </w:tcPr>
          <w:p w:rsidR="00537031" w:rsidRDefault="00537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5" w:type="dxa"/>
            <w:shd w:val="clear" w:color="auto" w:fill="BDD7EE"/>
          </w:tcPr>
          <w:p w:rsidR="00537031" w:rsidRDefault="00537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  <w:shd w:val="clear" w:color="auto" w:fill="BDD7EE"/>
          </w:tcPr>
          <w:p w:rsidR="00537031" w:rsidRDefault="00537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37031" w:rsidTr="00537031">
        <w:trPr>
          <w:trHeight w:val="1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8" w:type="dxa"/>
            <w:shd w:val="clear" w:color="auto" w:fill="5B9BD5"/>
          </w:tcPr>
          <w:p w:rsidR="00537031" w:rsidRDefault="00537031"/>
        </w:tc>
        <w:tc>
          <w:tcPr>
            <w:tcW w:w="5547" w:type="dxa"/>
            <w:shd w:val="clear" w:color="auto" w:fill="BDD7EE"/>
          </w:tcPr>
          <w:p w:rsidR="00537031" w:rsidRDefault="00537031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0" w:type="dxa"/>
            <w:shd w:val="clear" w:color="auto" w:fill="BDD7EE"/>
          </w:tcPr>
          <w:p w:rsidR="00537031" w:rsidRDefault="00537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5" w:type="dxa"/>
            <w:shd w:val="clear" w:color="auto" w:fill="BDD7EE"/>
          </w:tcPr>
          <w:p w:rsidR="00537031" w:rsidRDefault="00537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shd w:val="clear" w:color="auto" w:fill="BDD7EE"/>
          </w:tcPr>
          <w:p w:rsidR="00537031" w:rsidRDefault="00537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7031" w:rsidTr="005370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8" w:type="dxa"/>
            <w:shd w:val="clear" w:color="auto" w:fill="5B9BD5"/>
          </w:tcPr>
          <w:p w:rsidR="00537031" w:rsidRDefault="00537031"/>
        </w:tc>
        <w:tc>
          <w:tcPr>
            <w:tcW w:w="5547" w:type="dxa"/>
            <w:shd w:val="clear" w:color="auto" w:fill="BDD7EE"/>
          </w:tcPr>
          <w:p w:rsidR="00537031" w:rsidRDefault="0053703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0" w:type="dxa"/>
            <w:shd w:val="clear" w:color="auto" w:fill="BDD7EE"/>
          </w:tcPr>
          <w:p w:rsidR="00537031" w:rsidRDefault="00537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5" w:type="dxa"/>
            <w:shd w:val="clear" w:color="auto" w:fill="BDD7EE"/>
          </w:tcPr>
          <w:p w:rsidR="00537031" w:rsidRDefault="00537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  <w:shd w:val="clear" w:color="auto" w:fill="BDD7EE"/>
          </w:tcPr>
          <w:p w:rsidR="00537031" w:rsidRDefault="00537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37031" w:rsidTr="00537031">
        <w:trPr>
          <w:trHeight w:val="1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8" w:type="dxa"/>
            <w:shd w:val="clear" w:color="auto" w:fill="5B9BD5"/>
          </w:tcPr>
          <w:p w:rsidR="00537031" w:rsidRDefault="00537031"/>
        </w:tc>
        <w:tc>
          <w:tcPr>
            <w:tcW w:w="5547" w:type="dxa"/>
            <w:shd w:val="clear" w:color="auto" w:fill="BDD7EE"/>
          </w:tcPr>
          <w:p w:rsidR="00537031" w:rsidRDefault="00537031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0" w:type="dxa"/>
            <w:shd w:val="clear" w:color="auto" w:fill="BDD7EE"/>
          </w:tcPr>
          <w:p w:rsidR="00537031" w:rsidRDefault="00537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5" w:type="dxa"/>
            <w:shd w:val="clear" w:color="auto" w:fill="BDD7EE"/>
          </w:tcPr>
          <w:p w:rsidR="00537031" w:rsidRDefault="00537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shd w:val="clear" w:color="auto" w:fill="BDD7EE"/>
          </w:tcPr>
          <w:p w:rsidR="00537031" w:rsidRDefault="00537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7031" w:rsidTr="005370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8" w:type="dxa"/>
            <w:shd w:val="clear" w:color="auto" w:fill="5B9BD5"/>
          </w:tcPr>
          <w:p w:rsidR="00537031" w:rsidRDefault="00537031"/>
        </w:tc>
        <w:tc>
          <w:tcPr>
            <w:tcW w:w="5547" w:type="dxa"/>
            <w:shd w:val="clear" w:color="auto" w:fill="BDD7EE"/>
          </w:tcPr>
          <w:p w:rsidR="00537031" w:rsidRDefault="0053703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0" w:type="dxa"/>
            <w:shd w:val="clear" w:color="auto" w:fill="BDD7EE"/>
          </w:tcPr>
          <w:p w:rsidR="00537031" w:rsidRDefault="00537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5" w:type="dxa"/>
            <w:shd w:val="clear" w:color="auto" w:fill="BDD7EE"/>
          </w:tcPr>
          <w:p w:rsidR="00537031" w:rsidRDefault="00537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  <w:shd w:val="clear" w:color="auto" w:fill="BDD7EE"/>
          </w:tcPr>
          <w:p w:rsidR="00537031" w:rsidRDefault="00537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37031" w:rsidTr="00537031">
        <w:trPr>
          <w:trHeight w:val="1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8" w:type="dxa"/>
            <w:shd w:val="clear" w:color="auto" w:fill="5B9BD5"/>
          </w:tcPr>
          <w:p w:rsidR="00537031" w:rsidRDefault="00537031"/>
        </w:tc>
        <w:tc>
          <w:tcPr>
            <w:tcW w:w="5547" w:type="dxa"/>
            <w:shd w:val="clear" w:color="auto" w:fill="BDD7EE"/>
          </w:tcPr>
          <w:p w:rsidR="00537031" w:rsidRDefault="00537031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0" w:type="dxa"/>
            <w:shd w:val="clear" w:color="auto" w:fill="BDD7EE"/>
          </w:tcPr>
          <w:p w:rsidR="00537031" w:rsidRDefault="00537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5" w:type="dxa"/>
            <w:shd w:val="clear" w:color="auto" w:fill="BDD7EE"/>
          </w:tcPr>
          <w:p w:rsidR="00537031" w:rsidRDefault="00537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shd w:val="clear" w:color="auto" w:fill="BDD7EE"/>
          </w:tcPr>
          <w:p w:rsidR="00537031" w:rsidRDefault="00537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7031" w:rsidTr="005370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8" w:type="dxa"/>
            <w:shd w:val="clear" w:color="auto" w:fill="5B9BD5"/>
          </w:tcPr>
          <w:p w:rsidR="00537031" w:rsidRDefault="00537031">
            <w:pPr>
              <w:spacing w:after="240" w:line="276" w:lineRule="auto"/>
            </w:pPr>
          </w:p>
        </w:tc>
        <w:tc>
          <w:tcPr>
            <w:tcW w:w="5547" w:type="dxa"/>
            <w:shd w:val="clear" w:color="auto" w:fill="BDD7EE"/>
          </w:tcPr>
          <w:p w:rsidR="00537031" w:rsidRDefault="0053703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0" w:type="dxa"/>
            <w:shd w:val="clear" w:color="auto" w:fill="BDD7EE"/>
          </w:tcPr>
          <w:p w:rsidR="00537031" w:rsidRDefault="00537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5" w:type="dxa"/>
            <w:shd w:val="clear" w:color="auto" w:fill="BDD7EE"/>
          </w:tcPr>
          <w:p w:rsidR="00537031" w:rsidRDefault="00537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  <w:shd w:val="clear" w:color="auto" w:fill="BDD7EE"/>
          </w:tcPr>
          <w:p w:rsidR="00537031" w:rsidRDefault="00537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37031" w:rsidTr="00537031">
        <w:trPr>
          <w:trHeight w:val="1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8" w:type="dxa"/>
            <w:shd w:val="clear" w:color="auto" w:fill="5B9BD5"/>
          </w:tcPr>
          <w:p w:rsidR="00537031" w:rsidRDefault="00537031">
            <w:pPr>
              <w:spacing w:after="240" w:line="276" w:lineRule="auto"/>
            </w:pPr>
          </w:p>
        </w:tc>
        <w:tc>
          <w:tcPr>
            <w:tcW w:w="5547" w:type="dxa"/>
            <w:shd w:val="clear" w:color="auto" w:fill="BDD7EE"/>
          </w:tcPr>
          <w:p w:rsidR="00537031" w:rsidRDefault="00537031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0" w:type="dxa"/>
            <w:shd w:val="clear" w:color="auto" w:fill="BDD7EE"/>
          </w:tcPr>
          <w:p w:rsidR="00537031" w:rsidRDefault="00537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5" w:type="dxa"/>
            <w:shd w:val="clear" w:color="auto" w:fill="BDD7EE"/>
          </w:tcPr>
          <w:p w:rsidR="00537031" w:rsidRDefault="00537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shd w:val="clear" w:color="auto" w:fill="BDD7EE"/>
          </w:tcPr>
          <w:p w:rsidR="00537031" w:rsidRDefault="00537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537031" w:rsidRDefault="00537031">
      <w:pPr>
        <w:spacing w:after="0" w:line="240" w:lineRule="auto"/>
      </w:pPr>
    </w:p>
    <w:sectPr w:rsidR="00537031">
      <w:pgSz w:w="16838" w:h="11906"/>
      <w:pgMar w:top="567" w:right="567" w:bottom="567" w:left="56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537031"/>
    <w:rsid w:val="00537031"/>
    <w:rsid w:val="00F3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2EFD9"/>
    </w:tcPr>
    <w:tblStylePr w:type="firstRow">
      <w:rPr>
        <w:b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rPr>
        <w:b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rPr>
        <w:b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rPr>
        <w:b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shd w:val="clear" w:color="auto" w:fill="C5E0B3"/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shd w:val="clear" w:color="auto" w:fill="C5E0B3"/>
        <w:tcMar>
          <w:top w:w="0" w:type="dxa"/>
          <w:left w:w="115" w:type="dxa"/>
          <w:bottom w:w="0" w:type="dxa"/>
          <w:right w:w="115" w:type="dxa"/>
        </w:tcMar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2EFD9"/>
    </w:tcPr>
    <w:tblStylePr w:type="firstRow">
      <w:rPr>
        <w:b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rPr>
        <w:b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rPr>
        <w:b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rPr>
        <w:b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shd w:val="clear" w:color="auto" w:fill="C5E0B3"/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shd w:val="clear" w:color="auto" w:fill="C5E0B3"/>
        <w:tcMar>
          <w:top w:w="0" w:type="dxa"/>
          <w:left w:w="115" w:type="dxa"/>
          <w:bottom w:w="0" w:type="dxa"/>
          <w:right w:w="115" w:type="dxa"/>
        </w:tcMar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Brookes University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Haines</dc:creator>
  <cp:lastModifiedBy>Jan Haines</cp:lastModifiedBy>
  <cp:revision>2</cp:revision>
  <dcterms:created xsi:type="dcterms:W3CDTF">2019-03-21T09:24:00Z</dcterms:created>
  <dcterms:modified xsi:type="dcterms:W3CDTF">2019-03-21T09:24:00Z</dcterms:modified>
</cp:coreProperties>
</file>